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BA" w:rsidRPr="00283F3E" w:rsidRDefault="00053EBA" w:rsidP="00053E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83F3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053EBA" w:rsidRPr="00283F3E" w:rsidRDefault="00053EBA" w:rsidP="00053E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83F3E">
        <w:rPr>
          <w:rFonts w:ascii="Times New Roman" w:eastAsia="Times New Roman" w:hAnsi="Times New Roman" w:cs="Times New Roman"/>
          <w:sz w:val="28"/>
          <w:szCs w:val="28"/>
        </w:rPr>
        <w:t xml:space="preserve">ЗОРКИНСКОГО </w:t>
      </w:r>
      <w:r w:rsidRPr="00283F3E">
        <w:rPr>
          <w:rFonts w:ascii="Times New Roman" w:eastAsia="Times New Roman" w:hAnsi="Times New Roman" w:cs="Times New Roman"/>
          <w:caps/>
          <w:sz w:val="28"/>
          <w:szCs w:val="28"/>
        </w:rPr>
        <w:t>муниципального образования</w:t>
      </w:r>
    </w:p>
    <w:p w:rsidR="00053EBA" w:rsidRPr="00283F3E" w:rsidRDefault="00053EBA" w:rsidP="00053E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83F3E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</w:t>
      </w:r>
    </w:p>
    <w:p w:rsidR="00053EBA" w:rsidRPr="00283F3E" w:rsidRDefault="00053EBA" w:rsidP="00053E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83F3E">
        <w:rPr>
          <w:rFonts w:ascii="Times New Roman" w:eastAsia="Times New Roman" w:hAnsi="Times New Roman" w:cs="Times New Roman"/>
          <w:sz w:val="28"/>
          <w:szCs w:val="28"/>
        </w:rPr>
        <w:t>САРАТОВСКОЙ   ОБЛАСТИ</w:t>
      </w:r>
    </w:p>
    <w:p w:rsidR="00053EBA" w:rsidRPr="00283F3E" w:rsidRDefault="00053EBA" w:rsidP="00053EB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53EBA" w:rsidRPr="00283F3E" w:rsidRDefault="00053EBA" w:rsidP="00053E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3F3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53EBA" w:rsidRPr="00283F3E" w:rsidRDefault="00053EBA" w:rsidP="00053EB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3EBA" w:rsidRPr="00283F3E" w:rsidRDefault="00053EBA" w:rsidP="00053EB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 15</w:t>
      </w:r>
      <w:r w:rsidRPr="00BE183B">
        <w:rPr>
          <w:rFonts w:ascii="Times New Roman" w:eastAsiaTheme="minorHAnsi" w:hAnsi="Times New Roman" w:cs="Times New Roman"/>
          <w:sz w:val="28"/>
          <w:szCs w:val="28"/>
          <w:lang w:eastAsia="en-US"/>
        </w:rPr>
        <w:t>.03</w:t>
      </w:r>
      <w:r w:rsidRPr="00283F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.2018 г.         № </w:t>
      </w:r>
      <w:r w:rsidRPr="00BE183B">
        <w:rPr>
          <w:rFonts w:ascii="Times New Roman" w:eastAsiaTheme="minorHAnsi" w:hAnsi="Times New Roman" w:cs="Times New Roman"/>
          <w:sz w:val="28"/>
          <w:szCs w:val="28"/>
          <w:lang w:eastAsia="en-US"/>
        </w:rPr>
        <w:t>14</w:t>
      </w:r>
      <w:r w:rsidRPr="00283F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53EBA" w:rsidRPr="00283F3E" w:rsidRDefault="00053EBA" w:rsidP="00053EB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Об утверждении Программы профилактики нарушений юридическими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3B">
        <w:rPr>
          <w:rFonts w:ascii="Times New Roman" w:hAnsi="Times New Roman" w:cs="Times New Roman"/>
          <w:sz w:val="28"/>
          <w:szCs w:val="28"/>
        </w:rPr>
        <w:t>и индивидуальными предпринимателями обязательных требований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В соответствии с частью 1 статьи 8.2 Федерального закона от 26 декабря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2008 года № 294-ФЗ «О защите прав юридических лиц и индивидуальных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 xml:space="preserve">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Уставом Зоркинского  муниципального образования,  администрация Зоркинского муниципального образования 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1. Утвердить прилагаемую Программу профилактики нарушений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юридическими лицами и индивидуальными предпринимателями обязательных требований муниципального контроля - Администрацией Зоркинского муниципального образования на 2018</w:t>
      </w:r>
      <w:r>
        <w:rPr>
          <w:rFonts w:ascii="Times New Roman" w:hAnsi="Times New Roman" w:cs="Times New Roman"/>
          <w:sz w:val="28"/>
          <w:szCs w:val="28"/>
        </w:rPr>
        <w:t>-2020</w:t>
      </w:r>
      <w:r w:rsidRPr="00BE183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183B">
        <w:rPr>
          <w:rFonts w:ascii="Times New Roman" w:hAnsi="Times New Roman" w:cs="Times New Roman"/>
          <w:sz w:val="28"/>
          <w:szCs w:val="28"/>
        </w:rPr>
        <w:t xml:space="preserve"> (далее - Программа профилактики нарушений).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2. Должностным лицам Администрации Зоркинского муниципального образования,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подписания,</w:t>
      </w:r>
    </w:p>
    <w:p w:rsidR="00053EBA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01 января 2018 года, и подлежит размещению на официальном сайте администрации Зоркинского муниципального образования http://zorkinskoe.mo64.ru/ во вкладки 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« Муниципальные программы».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EBA" w:rsidRPr="00283F3E" w:rsidRDefault="00053EBA" w:rsidP="00053EB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F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Зоркинского </w:t>
      </w:r>
    </w:p>
    <w:p w:rsidR="00053EBA" w:rsidRPr="00283F3E" w:rsidRDefault="00053EBA" w:rsidP="00053EB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3F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                </w:t>
      </w:r>
      <w:r w:rsidRPr="00BE1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283F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Е.С.</w:t>
      </w:r>
      <w:r w:rsidRPr="00BE1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83F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Пономарева 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183B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183B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183B">
        <w:rPr>
          <w:rFonts w:ascii="Times New Roman" w:hAnsi="Times New Roman" w:cs="Times New Roman"/>
          <w:sz w:val="20"/>
          <w:szCs w:val="20"/>
        </w:rPr>
        <w:t xml:space="preserve">Зоркинского муниципального 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183B">
        <w:rPr>
          <w:rFonts w:ascii="Times New Roman" w:hAnsi="Times New Roman" w:cs="Times New Roman"/>
          <w:sz w:val="20"/>
          <w:szCs w:val="20"/>
        </w:rPr>
        <w:t>образования № 14 от 15.03.2018 года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183B">
        <w:rPr>
          <w:rFonts w:ascii="Times New Roman" w:hAnsi="Times New Roman" w:cs="Times New Roman"/>
          <w:bCs/>
          <w:sz w:val="28"/>
          <w:szCs w:val="28"/>
        </w:rPr>
        <w:t>Программа профилактики нарушений юридическими лицами и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183B">
        <w:rPr>
          <w:rFonts w:ascii="Times New Roman" w:hAnsi="Times New Roman" w:cs="Times New Roman"/>
          <w:bCs/>
          <w:sz w:val="28"/>
          <w:szCs w:val="28"/>
        </w:rPr>
        <w:t>индивидуальными предпринимателями обязательных требований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183B">
        <w:rPr>
          <w:rFonts w:ascii="Times New Roman" w:hAnsi="Times New Roman" w:cs="Times New Roman"/>
          <w:bCs/>
          <w:sz w:val="28"/>
          <w:szCs w:val="28"/>
        </w:rPr>
        <w:t xml:space="preserve">на 2018 </w:t>
      </w:r>
      <w:r>
        <w:rPr>
          <w:rFonts w:ascii="Times New Roman" w:hAnsi="Times New Roman" w:cs="Times New Roman"/>
          <w:bCs/>
          <w:sz w:val="28"/>
          <w:szCs w:val="28"/>
        </w:rPr>
        <w:t xml:space="preserve">-2020 </w:t>
      </w:r>
      <w:r w:rsidRPr="00BE183B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183B">
        <w:rPr>
          <w:rFonts w:ascii="Times New Roman" w:hAnsi="Times New Roman" w:cs="Times New Roman"/>
          <w:bCs/>
          <w:sz w:val="28"/>
          <w:szCs w:val="28"/>
        </w:rPr>
        <w:t>Раздел 1. Общие положения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1.1. Настоящая программа профилактики нарушений юридическими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лицами и индивидуальными предпринимателями обязательных требований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(далее - программа) разработана в соответствии с Федеральным законом от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3B">
        <w:rPr>
          <w:rFonts w:ascii="Times New Roman" w:hAnsi="Times New Roman" w:cs="Times New Roman"/>
          <w:sz w:val="28"/>
          <w:szCs w:val="28"/>
        </w:rPr>
        <w:t>декабря 2008 года № 294-ФЗ «О защите прав юридических лиц и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индивидуальных предпринимателей при осуществлении государственного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контроля (надзора) и муниципального контроля» в целях организации</w:t>
      </w:r>
    </w:p>
    <w:p w:rsidR="00053EBA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 xml:space="preserve">проведения органом муниципального контроля -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  <w:r w:rsidRPr="00BE183B">
        <w:rPr>
          <w:rFonts w:ascii="Times New Roman" w:hAnsi="Times New Roman" w:cs="Times New Roman"/>
          <w:sz w:val="28"/>
          <w:szCs w:val="28"/>
        </w:rPr>
        <w:t>профилактики нарушений требований,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3B">
        <w:rPr>
          <w:rFonts w:ascii="Times New Roman" w:hAnsi="Times New Roman" w:cs="Times New Roman"/>
          <w:sz w:val="28"/>
          <w:szCs w:val="28"/>
        </w:rPr>
        <w:t>муниципальными правовыми актами, а также требований,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3B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3B">
        <w:rPr>
          <w:rFonts w:ascii="Times New Roman" w:hAnsi="Times New Roman" w:cs="Times New Roman"/>
          <w:sz w:val="28"/>
          <w:szCs w:val="28"/>
        </w:rPr>
        <w:t xml:space="preserve">Российской Федерации, законами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BE183B">
        <w:rPr>
          <w:rFonts w:ascii="Times New Roman" w:hAnsi="Times New Roman" w:cs="Times New Roman"/>
          <w:sz w:val="28"/>
          <w:szCs w:val="28"/>
        </w:rPr>
        <w:t>области, в случаях,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3B">
        <w:rPr>
          <w:rFonts w:ascii="Times New Roman" w:hAnsi="Times New Roman" w:cs="Times New Roman"/>
          <w:sz w:val="28"/>
          <w:szCs w:val="28"/>
        </w:rPr>
        <w:t>соответствующие виды контроля относятся к вопросам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3B">
        <w:rPr>
          <w:rFonts w:ascii="Times New Roman" w:hAnsi="Times New Roman" w:cs="Times New Roman"/>
          <w:sz w:val="28"/>
          <w:szCs w:val="28"/>
        </w:rPr>
        <w:t>поселения (далее - обязательные требования), в целях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3B">
        <w:rPr>
          <w:rFonts w:ascii="Times New Roman" w:hAnsi="Times New Roman" w:cs="Times New Roman"/>
          <w:sz w:val="28"/>
          <w:szCs w:val="28"/>
        </w:rPr>
        <w:t>возможного нарушения подконтрольными субъектами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3B">
        <w:rPr>
          <w:rFonts w:ascii="Times New Roman" w:hAnsi="Times New Roman" w:cs="Times New Roman"/>
          <w:sz w:val="28"/>
          <w:szCs w:val="28"/>
        </w:rPr>
        <w:t>требований и снижения рисков причинения ущерба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83B">
        <w:rPr>
          <w:rFonts w:ascii="Times New Roman" w:hAnsi="Times New Roman" w:cs="Times New Roman"/>
          <w:sz w:val="28"/>
          <w:szCs w:val="28"/>
        </w:rPr>
        <w:t>ценностям.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1.2. Задачами программы являются: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1.2.1. Укрепление системы профилактики нарушений обязательных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требований путём активизации профилактической деятельности.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1.2.2. Выявление причин, факторов и условий, способствующих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нарушениям обязательных требований.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1.2.3. Повышение правосознания и правовой культуры руководителей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предпринимателей.</w:t>
      </w:r>
    </w:p>
    <w:p w:rsidR="00053EBA" w:rsidRPr="00BE183B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83B">
        <w:rPr>
          <w:rFonts w:ascii="Times New Roman" w:hAnsi="Times New Roman" w:cs="Times New Roman"/>
          <w:sz w:val="28"/>
          <w:szCs w:val="28"/>
        </w:rPr>
        <w:t xml:space="preserve">1.3. Срок реализации программы </w:t>
      </w:r>
      <w:r>
        <w:rPr>
          <w:rFonts w:ascii="Times New Roman" w:hAnsi="Times New Roman" w:cs="Times New Roman"/>
          <w:sz w:val="28"/>
          <w:szCs w:val="28"/>
        </w:rPr>
        <w:t>– в течении года</w:t>
      </w:r>
      <w:r w:rsidRPr="00BE183B">
        <w:rPr>
          <w:rFonts w:ascii="Times New Roman" w:hAnsi="Times New Roman" w:cs="Times New Roman"/>
          <w:sz w:val="28"/>
          <w:szCs w:val="28"/>
        </w:rPr>
        <w:t>.</w:t>
      </w:r>
    </w:p>
    <w:p w:rsidR="00053EBA" w:rsidRDefault="00053EBA" w:rsidP="00053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3EBA" w:rsidRPr="00ED173A" w:rsidRDefault="00053EBA" w:rsidP="00053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173A">
        <w:rPr>
          <w:rFonts w:ascii="Times New Roman" w:hAnsi="Times New Roman" w:cs="Times New Roman"/>
          <w:bCs/>
          <w:sz w:val="28"/>
          <w:szCs w:val="28"/>
        </w:rPr>
        <w:t>Раздел 2. Мероприятия программы и сроки их реализации</w:t>
      </w:r>
    </w:p>
    <w:p w:rsidR="00053EBA" w:rsidRPr="00ED173A" w:rsidRDefault="00053EBA" w:rsidP="00053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17"/>
        <w:gridCol w:w="3785"/>
        <w:gridCol w:w="2327"/>
        <w:gridCol w:w="16"/>
        <w:gridCol w:w="2550"/>
      </w:tblGrid>
      <w:tr w:rsidR="00053EBA" w:rsidRPr="00ED173A" w:rsidTr="008C749F">
        <w:tc>
          <w:tcPr>
            <w:tcW w:w="787" w:type="dxa"/>
            <w:gridSpan w:val="2"/>
          </w:tcPr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85" w:type="dxa"/>
          </w:tcPr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3" w:type="dxa"/>
            <w:gridSpan w:val="2"/>
          </w:tcPr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bCs/>
                <w:sz w:val="28"/>
                <w:szCs w:val="28"/>
              </w:rPr>
              <w:t>Срок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3EBA" w:rsidRPr="00ED173A" w:rsidTr="008C749F">
        <w:tc>
          <w:tcPr>
            <w:tcW w:w="787" w:type="dxa"/>
            <w:gridSpan w:val="2"/>
          </w:tcPr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85" w:type="dxa"/>
          </w:tcPr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43" w:type="dxa"/>
            <w:gridSpan w:val="2"/>
          </w:tcPr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3EBA" w:rsidRPr="00ED173A" w:rsidTr="008C749F">
        <w:tc>
          <w:tcPr>
            <w:tcW w:w="787" w:type="dxa"/>
            <w:gridSpan w:val="2"/>
          </w:tcPr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3785" w:type="dxa"/>
          </w:tcPr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в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>сети «Интернет» на официальном сайте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 xml:space="preserve">Зоркинского муниципального образования Марксовского муниципального района 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каждого вида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перечней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 или их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>отдельных частей, содержащих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требования, оценка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соблюдения, которых является I квартал 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>предметом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контроля, а также текстов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>соответствующих нормативных правовых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3" w:type="dxa"/>
            <w:gridSpan w:val="2"/>
          </w:tcPr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течении года (по мере необходимости)</w:t>
            </w:r>
          </w:p>
        </w:tc>
        <w:tc>
          <w:tcPr>
            <w:tcW w:w="2550" w:type="dxa"/>
          </w:tcPr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лица,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>уполномоченные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>на осуществление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73A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  <w:p w:rsidR="00053EBA" w:rsidRPr="00ED173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3EBA" w:rsidTr="008C749F">
        <w:tc>
          <w:tcPr>
            <w:tcW w:w="787" w:type="dxa"/>
            <w:gridSpan w:val="2"/>
          </w:tcPr>
          <w:p w:rsidR="00053EB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85" w:type="dxa"/>
          </w:tcPr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предпринимателей по вопросам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соблюдения обязательных требований, в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том числе посредством разработки и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опубликования руководств по соблюдению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требований, проведения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семинаров и конференций,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 в средствах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массовой информации и иными способами.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изменения обязательных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требований – подготовка и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распространение комментариев о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содержании новых нормативных правовых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актов, устанавливающих обязательные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требования, внесенных изменениях в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действующие акты, сроках и порядке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вступления их в действие, а также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рекомендаций о проведении необходимых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организационных, технических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мероприятий, направленных на внедрение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и обеспечение соблюдения обязательных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</w:p>
          <w:p w:rsidR="00053EB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  <w:gridSpan w:val="2"/>
          </w:tcPr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(по мере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  <w:p w:rsidR="00053EB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</w:tcPr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Должностные лица,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уполномоченные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на осуществление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  <w:p w:rsidR="00053EB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3EBA" w:rsidTr="008C749F">
        <w:tc>
          <w:tcPr>
            <w:tcW w:w="787" w:type="dxa"/>
            <w:gridSpan w:val="2"/>
          </w:tcPr>
          <w:p w:rsidR="00053EB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85" w:type="dxa"/>
          </w:tcPr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одного раза в год) обобщения практики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осуществления в соответствующей сфере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деятельности муниципального контроля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</w:t>
            </w:r>
          </w:p>
          <w:p w:rsidR="00053EBA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Зоркинского муниципального образования </w:t>
            </w:r>
          </w:p>
        </w:tc>
        <w:tc>
          <w:tcPr>
            <w:tcW w:w="2343" w:type="dxa"/>
            <w:gridSpan w:val="2"/>
          </w:tcPr>
          <w:p w:rsidR="00053EB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2550" w:type="dxa"/>
          </w:tcPr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Должностные лица,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уполномоченные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на осуществление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сети «Интернет» на странице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 администрации Зоркинского муниципального образования 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обобщений, в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том числе с указанием наиболее часто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встречающихся случаев нарушений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требований с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рекомендациями в отношении мер,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которые должны приниматься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юридическими лицами, индивидуальными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предпринимателями в целях недопущения</w:t>
            </w:r>
          </w:p>
          <w:p w:rsidR="00053EB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таких нарушений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EBA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3EBA" w:rsidTr="008C749F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770" w:type="dxa"/>
          </w:tcPr>
          <w:p w:rsidR="00053EBA" w:rsidRDefault="00053EBA" w:rsidP="008C749F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3EBA" w:rsidRDefault="00053EBA" w:rsidP="008C749F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802" w:type="dxa"/>
            <w:gridSpan w:val="2"/>
          </w:tcPr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требований в соответствии с частями 5 - 7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статьи 8.2 Федерального закона от 26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декабря 2008 года № 294-ФЗ «О защите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прав юридических лиц и индивидуальных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предпринимателей при осуществлении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государственного контроля (надзора) и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контроля» (если иной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порядок не установлен федеральным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законом)</w:t>
            </w:r>
          </w:p>
          <w:p w:rsidR="00053EBA" w:rsidRDefault="00053EBA" w:rsidP="008C749F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7" w:type="dxa"/>
          </w:tcPr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(по мере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  <w:p w:rsidR="00053EBA" w:rsidRDefault="00053EBA" w:rsidP="008C749F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  <w:gridSpan w:val="2"/>
          </w:tcPr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Должностные лица,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уполномоченные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на осуществление</w:t>
            </w:r>
          </w:p>
          <w:p w:rsidR="00053EBA" w:rsidRPr="00BE183B" w:rsidRDefault="00053EBA" w:rsidP="008C7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053EBA" w:rsidRDefault="00053EBA" w:rsidP="008C749F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83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</w:tbl>
    <w:p w:rsidR="00053EBA" w:rsidRPr="00BE183B" w:rsidRDefault="00053EBA" w:rsidP="00053EBA">
      <w:pPr>
        <w:rPr>
          <w:rFonts w:ascii="Times New Roman" w:hAnsi="Times New Roman" w:cs="Times New Roman"/>
          <w:sz w:val="28"/>
          <w:szCs w:val="28"/>
        </w:rPr>
      </w:pPr>
    </w:p>
    <w:p w:rsidR="00E32587" w:rsidRDefault="00E32587">
      <w:bookmarkStart w:id="0" w:name="_GoBack"/>
      <w:bookmarkEnd w:id="0"/>
    </w:p>
    <w:sectPr w:rsidR="00E3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6A"/>
    <w:rsid w:val="00053EBA"/>
    <w:rsid w:val="00C0046A"/>
    <w:rsid w:val="00E3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E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E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917</Words>
  <Characters>5232</Characters>
  <Application>Microsoft Office Word</Application>
  <DocSecurity>0</DocSecurity>
  <Lines>43</Lines>
  <Paragraphs>12</Paragraphs>
  <ScaleCrop>false</ScaleCrop>
  <Company>2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2020-03-13T10:40:00Z</dcterms:created>
  <dcterms:modified xsi:type="dcterms:W3CDTF">2020-03-13T10:40:00Z</dcterms:modified>
</cp:coreProperties>
</file>