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5" w:rsidRDefault="001F1FA5" w:rsidP="001F1FA5">
      <w:pPr>
        <w:ind w:left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F1FA5" w:rsidRPr="00DD4B89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4B89">
        <w:rPr>
          <w:rFonts w:ascii="Times New Roman" w:hAnsi="Times New Roman"/>
          <w:b/>
          <w:sz w:val="28"/>
          <w:szCs w:val="28"/>
        </w:rPr>
        <w:t xml:space="preserve">АДМИНИСТРАЦИЯ ЗОРКИНСКОГО МУНИЦИПАЛЬНОГО ОБРАЗОВАНИЯ МАРКСОВСКОГО МУНИЦИПАЛЬНОГО РАЙОНА </w:t>
      </w:r>
    </w:p>
    <w:p w:rsidR="001F1FA5" w:rsidRPr="00DD4B89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4B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F1FA5" w:rsidRPr="00DD4B89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1FA5" w:rsidRPr="00DD4B89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4B89">
        <w:rPr>
          <w:rFonts w:ascii="Times New Roman" w:hAnsi="Times New Roman"/>
          <w:b/>
          <w:sz w:val="28"/>
          <w:szCs w:val="28"/>
        </w:rPr>
        <w:t>ПОСТАНОВЛЕНИЕ</w:t>
      </w:r>
    </w:p>
    <w:p w:rsidR="001F1FA5" w:rsidRDefault="001F1FA5" w:rsidP="001F1FA5">
      <w:pPr>
        <w:ind w:left="0"/>
        <w:contextualSpacing/>
        <w:rPr>
          <w:rFonts w:ascii="Times New Roman" w:hAnsi="Times New Roman"/>
          <w:sz w:val="28"/>
          <w:szCs w:val="28"/>
        </w:rPr>
      </w:pPr>
    </w:p>
    <w:p w:rsidR="001F1FA5" w:rsidRDefault="001F1FA5" w:rsidP="001F1FA5">
      <w:pPr>
        <w:ind w:left="0"/>
        <w:contextualSpacing/>
        <w:jc w:val="left"/>
        <w:rPr>
          <w:rFonts w:ascii="Times New Roman" w:hAnsi="Times New Roman"/>
          <w:sz w:val="24"/>
          <w:szCs w:val="28"/>
        </w:rPr>
      </w:pPr>
      <w:r w:rsidRPr="00DD4B89">
        <w:rPr>
          <w:rFonts w:ascii="Times New Roman" w:hAnsi="Times New Roman"/>
          <w:sz w:val="24"/>
          <w:szCs w:val="28"/>
        </w:rPr>
        <w:t xml:space="preserve">от </w:t>
      </w:r>
      <w:r w:rsidR="00C06F2C">
        <w:rPr>
          <w:rFonts w:ascii="Times New Roman" w:hAnsi="Times New Roman"/>
          <w:sz w:val="24"/>
          <w:szCs w:val="28"/>
          <w:u w:val="single"/>
        </w:rPr>
        <w:t>21.07.2015г.</w:t>
      </w:r>
      <w:r w:rsidRPr="00DD4B89">
        <w:rPr>
          <w:rFonts w:ascii="Times New Roman" w:hAnsi="Times New Roman"/>
          <w:sz w:val="24"/>
          <w:szCs w:val="28"/>
        </w:rPr>
        <w:t xml:space="preserve"> №</w:t>
      </w:r>
      <w:r w:rsidR="00C06F2C">
        <w:rPr>
          <w:rFonts w:ascii="Times New Roman" w:hAnsi="Times New Roman"/>
          <w:sz w:val="24"/>
          <w:szCs w:val="28"/>
          <w:u w:val="single"/>
        </w:rPr>
        <w:t>10</w:t>
      </w:r>
      <w:r w:rsidR="002A205A">
        <w:rPr>
          <w:rFonts w:ascii="Times New Roman" w:hAnsi="Times New Roman"/>
          <w:sz w:val="24"/>
          <w:szCs w:val="28"/>
          <w:u w:val="single"/>
        </w:rPr>
        <w:t>5</w:t>
      </w:r>
    </w:p>
    <w:p w:rsidR="001F1FA5" w:rsidRDefault="001F1FA5" w:rsidP="001F1FA5">
      <w:pPr>
        <w:ind w:left="0"/>
        <w:contextualSpacing/>
        <w:jc w:val="left"/>
        <w:rPr>
          <w:rFonts w:ascii="Times New Roman" w:hAnsi="Times New Roman"/>
          <w:sz w:val="24"/>
          <w:szCs w:val="28"/>
        </w:rPr>
      </w:pPr>
    </w:p>
    <w:p w:rsidR="001F1FA5" w:rsidRPr="00DD4B89" w:rsidRDefault="001F1FA5" w:rsidP="001F1FA5">
      <w:pPr>
        <w:ind w:left="0"/>
        <w:contextualSpacing/>
        <w:jc w:val="left"/>
        <w:rPr>
          <w:rFonts w:ascii="Times New Roman" w:hAnsi="Times New Roman"/>
          <w:sz w:val="24"/>
          <w:szCs w:val="28"/>
        </w:rPr>
      </w:pPr>
    </w:p>
    <w:p w:rsidR="001F1FA5" w:rsidRPr="00DD4B89" w:rsidRDefault="001F1FA5" w:rsidP="001F1FA5">
      <w:pPr>
        <w:ind w:left="0"/>
        <w:contextualSpacing/>
        <w:jc w:val="left"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ind w:left="0"/>
        <w:contextualSpacing/>
        <w:rPr>
          <w:rFonts w:ascii="Times New Roman" w:hAnsi="Times New Roman"/>
          <w:sz w:val="24"/>
          <w:szCs w:val="28"/>
        </w:rPr>
      </w:pPr>
      <w:r w:rsidRPr="00DD4B89">
        <w:rPr>
          <w:rFonts w:ascii="Times New Roman" w:hAnsi="Times New Roman"/>
          <w:b/>
          <w:sz w:val="24"/>
          <w:szCs w:val="28"/>
        </w:rPr>
        <w:t xml:space="preserve">         Об утверждении муниципальной  программы «</w:t>
      </w:r>
      <w:r w:rsidRPr="001C09C2">
        <w:rPr>
          <w:rFonts w:ascii="Times New Roman" w:hAnsi="Times New Roman"/>
          <w:b/>
          <w:color w:val="000000" w:themeColor="text1"/>
          <w:sz w:val="24"/>
          <w:szCs w:val="28"/>
        </w:rPr>
        <w:t>Ремонт асфальтобетонного покрытия проезжей части улиц в селах Зоркинского муниципального образования в 2015 году</w:t>
      </w:r>
      <w:r w:rsidRPr="00DD4B89">
        <w:rPr>
          <w:rFonts w:ascii="Times New Roman" w:hAnsi="Times New Roman"/>
          <w:b/>
          <w:sz w:val="24"/>
          <w:szCs w:val="28"/>
        </w:rPr>
        <w:t>»</w:t>
      </w:r>
    </w:p>
    <w:p w:rsidR="001F1FA5" w:rsidRDefault="001F1FA5" w:rsidP="001F1FA5">
      <w:pPr>
        <w:ind w:left="0"/>
        <w:contextualSpacing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ind w:left="0"/>
        <w:contextualSpacing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ind w:left="0"/>
        <w:contextualSpacing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Руководствуясь Уставом Зоркинского муниципального образования, на основании постановления администрации Зоркинского муниципального образования «О порядке разработки и реализации муниципальных   программ» от 26.07.2013 года № 50</w:t>
      </w:r>
    </w:p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785B71">
        <w:rPr>
          <w:rFonts w:ascii="Times New Roman" w:hAnsi="Times New Roman"/>
          <w:b/>
          <w:sz w:val="24"/>
          <w:szCs w:val="28"/>
        </w:rPr>
        <w:t>ПОСТАНОВЛЯЮ:</w:t>
      </w:r>
    </w:p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F1FA5" w:rsidRDefault="001F1FA5" w:rsidP="001F1F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муниципальную   программу Зоркинского муниципального образования «</w:t>
      </w:r>
      <w:r w:rsidRPr="001C09C2">
        <w:rPr>
          <w:rFonts w:ascii="Times New Roman" w:hAnsi="Times New Roman"/>
          <w:b/>
          <w:color w:val="000000" w:themeColor="text1"/>
          <w:sz w:val="24"/>
          <w:szCs w:val="28"/>
        </w:rPr>
        <w:t>Ремонт асфальтобетонного покрытия проезжей части улиц в селах Зоркинского муниципального образования в 2015 году</w:t>
      </w:r>
      <w:r>
        <w:rPr>
          <w:rFonts w:ascii="Times New Roman" w:hAnsi="Times New Roman"/>
          <w:sz w:val="24"/>
          <w:szCs w:val="28"/>
        </w:rPr>
        <w:t>», (приложение).</w:t>
      </w:r>
    </w:p>
    <w:p w:rsidR="001F1FA5" w:rsidRPr="001F1FA5" w:rsidRDefault="001F1FA5" w:rsidP="001F1FA5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346" w:lineRule="exact"/>
        <w:rPr>
          <w:rFonts w:ascii="Times New Roman" w:hAnsi="Times New Roman"/>
          <w:spacing w:val="-1"/>
        </w:rPr>
      </w:pPr>
      <w:r w:rsidRPr="00B72632">
        <w:rPr>
          <w:rStyle w:val="FontStyle28"/>
          <w:rFonts w:ascii="Times New Roman" w:hAnsi="Times New Roman"/>
        </w:rPr>
        <w:t xml:space="preserve">Опубликовать (обнародовать) данное постановление   на информационных стендах населенных пунктов.   </w:t>
      </w:r>
    </w:p>
    <w:p w:rsidR="001F1FA5" w:rsidRPr="00B72632" w:rsidRDefault="001F1FA5" w:rsidP="001F1FA5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346" w:lineRule="exact"/>
        <w:rPr>
          <w:rFonts w:ascii="Times New Roman" w:hAnsi="Times New Roman"/>
          <w:spacing w:val="-1"/>
        </w:rPr>
      </w:pPr>
      <w:r>
        <w:rPr>
          <w:rFonts w:ascii="Times New Roman" w:hAnsi="Times New Roman"/>
          <w:bCs/>
        </w:rPr>
        <w:t>Постановление администрации Зоркинского муниципального образования от 21.11.2015г. № 55 «Об утверждении муниципальной программы «Ремонт автомобильных дорог местного значения населенных пунктов поселения в границах Зоркинского муниципального образования на 2015 год» с изменениями утвержденными постановлениями № 1 от 16.01.2015г. и № 102 от 15.07.2015г. признать утратившим силу.</w:t>
      </w:r>
    </w:p>
    <w:p w:rsidR="001F1FA5" w:rsidRDefault="001F1FA5" w:rsidP="001F1F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1F1FA5" w:rsidRDefault="001F1FA5" w:rsidP="001F1FA5">
      <w:pPr>
        <w:ind w:left="0"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ind w:left="0"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Зоркинского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образования:                                                        Е.С.Пономарева</w:t>
      </w:r>
    </w:p>
    <w:p w:rsidR="001F1FA5" w:rsidRDefault="001F1FA5" w:rsidP="001F1FA5">
      <w:pPr>
        <w:ind w:left="0"/>
        <w:contextualSpacing/>
        <w:jc w:val="left"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ind w:left="0"/>
        <w:contextualSpacing/>
        <w:jc w:val="left"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ind w:left="5670"/>
        <w:contextualSpacing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ind w:left="567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к постановлению администрации Зоркинского муниципального образования         от  _____________</w:t>
      </w:r>
      <w:proofErr w:type="gramStart"/>
      <w:r>
        <w:rPr>
          <w:rFonts w:ascii="Times New Roman" w:hAnsi="Times New Roman"/>
          <w:sz w:val="24"/>
          <w:szCs w:val="28"/>
        </w:rPr>
        <w:t xml:space="preserve"> .</w:t>
      </w:r>
      <w:proofErr w:type="gramEnd"/>
      <w:r>
        <w:rPr>
          <w:rFonts w:ascii="Times New Roman" w:hAnsi="Times New Roman"/>
          <w:sz w:val="24"/>
          <w:szCs w:val="28"/>
        </w:rPr>
        <w:t xml:space="preserve"> №  _____   </w:t>
      </w:r>
    </w:p>
    <w:p w:rsidR="001F1FA5" w:rsidRDefault="001F1FA5" w:rsidP="001F1FA5">
      <w:pPr>
        <w:ind w:left="5670"/>
        <w:contextualSpacing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Паспорт</w:t>
      </w:r>
    </w:p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Муниципальной   программы Зоркинского муниципального образования «</w:t>
      </w:r>
      <w:r w:rsidRPr="001C09C2">
        <w:rPr>
          <w:rFonts w:ascii="Times New Roman" w:hAnsi="Times New Roman"/>
          <w:b/>
          <w:color w:val="000000" w:themeColor="text1"/>
          <w:sz w:val="24"/>
          <w:szCs w:val="28"/>
        </w:rPr>
        <w:t>Ремонт асфальтобетонного покрытия проезжей части улиц в селах Зоркинского муниципального образования в 2015 году</w:t>
      </w:r>
      <w:r>
        <w:rPr>
          <w:rFonts w:ascii="Times New Roman" w:hAnsi="Times New Roman"/>
          <w:b/>
          <w:sz w:val="24"/>
          <w:szCs w:val="28"/>
        </w:rPr>
        <w:t>».</w:t>
      </w:r>
    </w:p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336"/>
      </w:tblGrid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«</w:t>
            </w:r>
            <w:r w:rsidRPr="001C09C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Ремонт асфальтобетонного покрытия проезжей части улиц в селах Зоркинского муниципального образования в 2015 году</w:t>
            </w:r>
            <w:r w:rsidRPr="00EF4FA3">
              <w:rPr>
                <w:rFonts w:ascii="Times New Roman" w:hAnsi="Times New Roman"/>
                <w:szCs w:val="28"/>
              </w:rPr>
              <w:t>» (далее – Программа)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Основание разработки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Постановление главы Зоркинского муниципального образова</w:t>
            </w:r>
            <w:r>
              <w:rPr>
                <w:rFonts w:ascii="Times New Roman" w:hAnsi="Times New Roman"/>
                <w:szCs w:val="28"/>
              </w:rPr>
              <w:t>ния от 26.</w:t>
            </w:r>
            <w:r w:rsidRPr="00EF4FA3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EF4FA3">
              <w:rPr>
                <w:rFonts w:ascii="Times New Roman" w:hAnsi="Times New Roman"/>
                <w:szCs w:val="28"/>
              </w:rPr>
              <w:t>.20</w:t>
            </w:r>
            <w:r>
              <w:rPr>
                <w:rFonts w:ascii="Times New Roman" w:hAnsi="Times New Roman"/>
                <w:szCs w:val="28"/>
              </w:rPr>
              <w:t>13</w:t>
            </w:r>
            <w:r w:rsidRPr="00EF4FA3">
              <w:rPr>
                <w:rFonts w:ascii="Times New Roman" w:hAnsi="Times New Roman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EF4FA3">
              <w:rPr>
                <w:rFonts w:ascii="Times New Roman" w:hAnsi="Times New Roman"/>
                <w:szCs w:val="28"/>
              </w:rPr>
              <w:t>0 «О порядке разработки и реализации муниципальных программ»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Муниципальный заказчик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Администрация Зоркинского муниципального образования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Основные разработчики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администрация Зоркинского муниципального образования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Цель и задачи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Основной целью Программы является содействие экономическому росту Зоркинского  муниципального образования, а также повышение уровня жизни населения за счет приведения дорог к состоянию допустимому по условиям обеспечения безопасности дорожного движения, согласно требованиям государственного стандарта Российской Федерации. Достижения данной цели обеспечивается за счет решения следующих задач: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ремонт дорожно-уличной сети для удовлетворения возрастающего спроса на перевозки автомобильным транспортом;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сокращение транспортных издержек при перевозке грузов и пассажиров автомобильным транспортом;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обеспечение круглогодичного транспортного сообщения;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сокращения числа дорожно-транспортных происшествий (ДТП), снижение отрицательного воздействия на окружающую среду.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Важнейшие показатели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обеспечение ремонта существующей сети дорог в соответствии с существующими нормативами;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обеспечение качественного содержания дорог;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сокращение числа ДТП, связанных с дорожными условиями;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улучшение экологического состояния сел.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- 201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EF4FA3">
              <w:rPr>
                <w:rFonts w:ascii="Times New Roman" w:hAnsi="Times New Roman"/>
                <w:szCs w:val="28"/>
              </w:rPr>
              <w:t xml:space="preserve"> год.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Администрация Зоркинского муниципального образования.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 xml:space="preserve">- Финансирование программы осуществляется за счет средств </w:t>
            </w:r>
            <w:r w:rsidR="004C7E9B">
              <w:rPr>
                <w:rFonts w:ascii="Times New Roman" w:hAnsi="Times New Roman"/>
                <w:szCs w:val="28"/>
              </w:rPr>
              <w:t xml:space="preserve">  местного бюджета</w:t>
            </w:r>
            <w:r w:rsidRPr="00EF4FA3">
              <w:rPr>
                <w:rFonts w:ascii="Times New Roman" w:hAnsi="Times New Roman"/>
                <w:szCs w:val="28"/>
              </w:rPr>
              <w:t xml:space="preserve">. Общий объем финансирования мероприятий Программы составляет 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4C7E9B">
              <w:rPr>
                <w:rFonts w:ascii="Times New Roman" w:hAnsi="Times New Roman"/>
                <w:szCs w:val="28"/>
              </w:rPr>
              <w:t>426</w:t>
            </w:r>
            <w:r>
              <w:rPr>
                <w:rFonts w:ascii="Times New Roman" w:hAnsi="Times New Roman"/>
                <w:szCs w:val="28"/>
              </w:rPr>
              <w:t xml:space="preserve">,2 </w:t>
            </w:r>
            <w:r w:rsidRPr="00EF4FA3">
              <w:rPr>
                <w:rFonts w:ascii="Times New Roman" w:hAnsi="Times New Roman"/>
                <w:szCs w:val="28"/>
              </w:rPr>
              <w:t>тыс. рублей в т.ч.: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 xml:space="preserve">- </w:t>
            </w:r>
            <w:r w:rsidR="004C7E9B" w:rsidRPr="001C09C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ремонт асфальтобетонного покрытия проезжей части улиц в </w:t>
            </w:r>
            <w:r w:rsidR="004C7E9B" w:rsidRPr="001C09C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lastRenderedPageBreak/>
              <w:t>селах Зоркинского муниципального образования в 2015 году</w:t>
            </w:r>
            <w:r w:rsidRPr="00EF4FA3">
              <w:rPr>
                <w:rFonts w:ascii="Times New Roman" w:hAnsi="Times New Roman"/>
                <w:szCs w:val="28"/>
              </w:rPr>
              <w:t xml:space="preserve">– </w:t>
            </w:r>
            <w:r w:rsidR="004C7E9B">
              <w:rPr>
                <w:rFonts w:ascii="Times New Roman" w:hAnsi="Times New Roman"/>
                <w:szCs w:val="28"/>
              </w:rPr>
              <w:t>2426,2</w:t>
            </w:r>
            <w:r w:rsidRPr="00EF4FA3">
              <w:rPr>
                <w:rFonts w:ascii="Times New Roman" w:hAnsi="Times New Roman"/>
                <w:szCs w:val="28"/>
              </w:rPr>
              <w:t xml:space="preserve"> тыс. рублей.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Улучшение технико-эксплуатационного состояния дорожной сети на территории Зоркинского муниципального образования.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F1FA5" w:rsidRPr="00EF4FA3" w:rsidTr="00DD0BDC">
        <w:tc>
          <w:tcPr>
            <w:tcW w:w="2553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 xml:space="preserve">Система организации </w:t>
            </w:r>
            <w:proofErr w:type="gramStart"/>
            <w:r w:rsidRPr="00EF4FA3">
              <w:rPr>
                <w:rFonts w:ascii="Times New Roman" w:hAnsi="Times New Roman"/>
                <w:szCs w:val="28"/>
              </w:rPr>
              <w:t>контроля за</w:t>
            </w:r>
            <w:proofErr w:type="gramEnd"/>
            <w:r w:rsidRPr="00EF4FA3">
              <w:rPr>
                <w:rFonts w:ascii="Times New Roman" w:hAnsi="Times New Roman"/>
                <w:szCs w:val="28"/>
              </w:rPr>
              <w:t xml:space="preserve"> исполнением Программы</w:t>
            </w:r>
          </w:p>
        </w:tc>
        <w:tc>
          <w:tcPr>
            <w:tcW w:w="7336" w:type="dxa"/>
          </w:tcPr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 xml:space="preserve">- </w:t>
            </w:r>
            <w:proofErr w:type="gramStart"/>
            <w:r w:rsidRPr="00EF4FA3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EF4FA3">
              <w:rPr>
                <w:rFonts w:ascii="Times New Roman" w:hAnsi="Times New Roman"/>
                <w:szCs w:val="28"/>
              </w:rPr>
              <w:t xml:space="preserve"> выполнением мероприятий Программы осуществляется администрацией Зоркинского муниципального образования;</w:t>
            </w:r>
          </w:p>
          <w:p w:rsidR="001F1FA5" w:rsidRPr="00EF4FA3" w:rsidRDefault="001F1FA5" w:rsidP="00DD0BDC">
            <w:pPr>
              <w:ind w:left="0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- Сбор и анализ отчетных данных по выполнению мероприятий настоящей Программы обеспечивается администрацией Зоркинского муниципального образования.</w:t>
            </w:r>
          </w:p>
        </w:tc>
      </w:tr>
    </w:tbl>
    <w:p w:rsidR="001F1FA5" w:rsidRDefault="001F1FA5" w:rsidP="001F1FA5">
      <w:pPr>
        <w:ind w:left="0"/>
        <w:contextualSpacing/>
        <w:jc w:val="center"/>
        <w:rPr>
          <w:rFonts w:ascii="Times New Roman" w:hAnsi="Times New Roman"/>
          <w:sz w:val="24"/>
          <w:szCs w:val="28"/>
        </w:rPr>
      </w:pPr>
    </w:p>
    <w:p w:rsidR="001F1FA5" w:rsidRPr="0072482B" w:rsidRDefault="001F1FA5" w:rsidP="001F1FA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Содержание программы и обоснование необходимости ее решения программным методом.</w:t>
      </w:r>
    </w:p>
    <w:p w:rsidR="001F1FA5" w:rsidRDefault="001F1FA5" w:rsidP="001F1FA5">
      <w:pPr>
        <w:pStyle w:val="a3"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pStyle w:val="a3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Дорожная сеть Зоркинского муниципального образования испытывает повышенную транспортную нагрузку, особенно в населенных пунктах,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автомобильных дорог местного значения.</w:t>
      </w:r>
    </w:p>
    <w:p w:rsidR="001F1FA5" w:rsidRDefault="001F1FA5" w:rsidP="001F1FA5">
      <w:pPr>
        <w:pStyle w:val="a3"/>
        <w:ind w:left="0"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pStyle w:val="a3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Перечень улично-дорожной сети Зоркинского муниципального образования</w:t>
      </w:r>
    </w:p>
    <w:p w:rsidR="001F1FA5" w:rsidRDefault="001F1FA5" w:rsidP="001F1FA5">
      <w:pPr>
        <w:pStyle w:val="a3"/>
        <w:ind w:left="0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649"/>
        <w:gridCol w:w="1700"/>
        <w:gridCol w:w="2194"/>
        <w:gridCol w:w="911"/>
        <w:gridCol w:w="812"/>
      </w:tblGrid>
      <w:tr w:rsidR="001F1FA5" w:rsidRPr="00EF4FA3" w:rsidTr="00DD0BDC">
        <w:trPr>
          <w:trHeight w:val="196"/>
        </w:trPr>
        <w:tc>
          <w:tcPr>
            <w:tcW w:w="514" w:type="dxa"/>
            <w:vMerge w:val="restart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№ п./п.</w:t>
            </w:r>
          </w:p>
        </w:tc>
        <w:tc>
          <w:tcPr>
            <w:tcW w:w="3740" w:type="dxa"/>
            <w:vMerge w:val="restart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 xml:space="preserve">Протяженность всего </w:t>
            </w:r>
            <w:proofErr w:type="gramStart"/>
            <w:r w:rsidRPr="00EF4FA3">
              <w:rPr>
                <w:rFonts w:ascii="Times New Roman" w:hAnsi="Times New Roman"/>
                <w:szCs w:val="28"/>
              </w:rPr>
              <w:t>км</w:t>
            </w:r>
            <w:proofErr w:type="gramEnd"/>
            <w:r w:rsidRPr="00EF4FA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34" w:type="dxa"/>
            <w:gridSpan w:val="3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В том числе</w:t>
            </w:r>
          </w:p>
        </w:tc>
      </w:tr>
      <w:tr w:rsidR="001F1FA5" w:rsidRPr="00EF4FA3" w:rsidTr="00DD0BDC">
        <w:trPr>
          <w:trHeight w:val="196"/>
        </w:trPr>
        <w:tc>
          <w:tcPr>
            <w:tcW w:w="514" w:type="dxa"/>
            <w:vMerge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0" w:type="dxa"/>
            <w:vMerge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7" w:type="dxa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асфальтобетонное покрытие</w:t>
            </w:r>
          </w:p>
        </w:tc>
        <w:tc>
          <w:tcPr>
            <w:tcW w:w="911" w:type="dxa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щебень</w:t>
            </w:r>
          </w:p>
        </w:tc>
        <w:tc>
          <w:tcPr>
            <w:tcW w:w="816" w:type="dxa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грунт</w:t>
            </w:r>
          </w:p>
        </w:tc>
      </w:tr>
      <w:tr w:rsidR="001F1FA5" w:rsidRPr="00EF4FA3" w:rsidTr="00DD0BDC">
        <w:tc>
          <w:tcPr>
            <w:tcW w:w="514" w:type="dxa"/>
          </w:tcPr>
          <w:p w:rsidR="001F1FA5" w:rsidRPr="00EF4FA3" w:rsidRDefault="001F1FA5" w:rsidP="00DD0BDC">
            <w:pPr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740" w:type="dxa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F4FA3">
              <w:rPr>
                <w:rFonts w:ascii="Times New Roman" w:hAnsi="Times New Roman"/>
                <w:szCs w:val="28"/>
              </w:rPr>
              <w:t>Зоркинское</w:t>
            </w:r>
            <w:proofErr w:type="spellEnd"/>
            <w:r w:rsidRPr="00EF4FA3">
              <w:rPr>
                <w:rFonts w:ascii="Times New Roman" w:hAnsi="Times New Roman"/>
                <w:szCs w:val="28"/>
              </w:rPr>
              <w:t xml:space="preserve"> муниципальное образование</w:t>
            </w:r>
          </w:p>
        </w:tc>
        <w:tc>
          <w:tcPr>
            <w:tcW w:w="1701" w:type="dxa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92,5</w:t>
            </w:r>
          </w:p>
        </w:tc>
        <w:tc>
          <w:tcPr>
            <w:tcW w:w="2207" w:type="dxa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53,0</w:t>
            </w:r>
          </w:p>
        </w:tc>
        <w:tc>
          <w:tcPr>
            <w:tcW w:w="911" w:type="dxa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6" w:type="dxa"/>
          </w:tcPr>
          <w:p w:rsidR="001F1FA5" w:rsidRPr="00EF4FA3" w:rsidRDefault="001F1FA5" w:rsidP="00DD0BDC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37,5</w:t>
            </w:r>
          </w:p>
        </w:tc>
      </w:tr>
    </w:tbl>
    <w:p w:rsidR="001F1FA5" w:rsidRDefault="001F1FA5" w:rsidP="001F1FA5">
      <w:pPr>
        <w:pStyle w:val="a3"/>
        <w:ind w:left="0"/>
        <w:rPr>
          <w:rFonts w:ascii="Times New Roman" w:hAnsi="Times New Roman"/>
          <w:sz w:val="24"/>
          <w:szCs w:val="28"/>
        </w:rPr>
      </w:pPr>
      <w:r w:rsidRPr="00777B00">
        <w:rPr>
          <w:rFonts w:ascii="Times New Roman" w:hAnsi="Times New Roman"/>
          <w:sz w:val="24"/>
          <w:szCs w:val="28"/>
        </w:rPr>
        <w:t>Настоящая</w:t>
      </w:r>
      <w:r>
        <w:rPr>
          <w:rFonts w:ascii="Times New Roman" w:hAnsi="Times New Roman"/>
          <w:sz w:val="24"/>
          <w:szCs w:val="28"/>
        </w:rPr>
        <w:t xml:space="preserve"> Программа устанавливает плановые показатели по основному виду деятельности в сфере дорожного хозяйства Зоркинского муниципального образования на 2015 год.</w:t>
      </w:r>
    </w:p>
    <w:p w:rsidR="001F1FA5" w:rsidRPr="00777B00" w:rsidRDefault="001F1FA5" w:rsidP="001F1FA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8"/>
        </w:rPr>
      </w:pPr>
      <w:r w:rsidRPr="00777B00">
        <w:rPr>
          <w:rFonts w:ascii="Times New Roman" w:hAnsi="Times New Roman"/>
          <w:b/>
          <w:sz w:val="24"/>
          <w:szCs w:val="28"/>
        </w:rPr>
        <w:t>Цель и Задачи Программы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Целью настоящей программы является создание благоприятных организационно правовых и экономических условий для обеспечения качественного </w:t>
      </w:r>
      <w:proofErr w:type="gramStart"/>
      <w:r>
        <w:rPr>
          <w:rFonts w:ascii="Times New Roman" w:hAnsi="Times New Roman"/>
          <w:sz w:val="24"/>
          <w:szCs w:val="28"/>
        </w:rPr>
        <w:t>ремонта автомобильных дорог местного значения населенных пунктов поселения</w:t>
      </w:r>
      <w:proofErr w:type="gramEnd"/>
      <w:r>
        <w:rPr>
          <w:rFonts w:ascii="Times New Roman" w:hAnsi="Times New Roman"/>
          <w:sz w:val="24"/>
          <w:szCs w:val="28"/>
        </w:rPr>
        <w:t xml:space="preserve"> в границах Зоркинского муниципального образования, а так же эффективного использования  выделяемых для реализации программных мероприятий целевых ассигнований из областного и местного бюджетов. 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Настоящая Программа представляет собой мероприятия, обеспечивающие решение актуальных для Зоркинского муниципального образования задач по улучшению технико-эксплуатационного состояния дорожной сети.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Основной задачей настоящей Программы является выполнение мероприятий по ремонту автомобильных дорог местного значения населенных пунктов поселения в границах Зоркинского муниципального образования.</w:t>
      </w:r>
    </w:p>
    <w:p w:rsidR="001F1FA5" w:rsidRPr="007915BB" w:rsidRDefault="001F1FA5" w:rsidP="001F1FA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Ресурсное обеспечение Программы.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Фи</w:t>
      </w:r>
      <w:r w:rsidRPr="007915BB">
        <w:rPr>
          <w:rFonts w:ascii="Times New Roman" w:hAnsi="Times New Roman"/>
          <w:sz w:val="24"/>
          <w:szCs w:val="28"/>
        </w:rPr>
        <w:t>нансирование</w:t>
      </w:r>
      <w:r>
        <w:rPr>
          <w:rFonts w:ascii="Times New Roman" w:hAnsi="Times New Roman"/>
          <w:sz w:val="24"/>
          <w:szCs w:val="28"/>
        </w:rPr>
        <w:t xml:space="preserve"> настоящей Программы осуществляется из средств  местного бюджета –  </w:t>
      </w:r>
      <w:r w:rsidR="00C06F2C">
        <w:rPr>
          <w:rFonts w:ascii="Times New Roman" w:hAnsi="Times New Roman"/>
          <w:sz w:val="24"/>
          <w:szCs w:val="28"/>
        </w:rPr>
        <w:t>2426,2</w:t>
      </w:r>
      <w:r>
        <w:rPr>
          <w:rFonts w:ascii="Times New Roman" w:hAnsi="Times New Roman"/>
          <w:sz w:val="24"/>
          <w:szCs w:val="28"/>
        </w:rPr>
        <w:t>тыс</w:t>
      </w:r>
      <w:proofErr w:type="gramStart"/>
      <w:r>
        <w:rPr>
          <w:rFonts w:ascii="Times New Roman" w:hAnsi="Times New Roman"/>
          <w:sz w:val="24"/>
          <w:szCs w:val="28"/>
        </w:rPr>
        <w:t>.р</w:t>
      </w:r>
      <w:proofErr w:type="gramEnd"/>
      <w:r>
        <w:rPr>
          <w:rFonts w:ascii="Times New Roman" w:hAnsi="Times New Roman"/>
          <w:sz w:val="24"/>
          <w:szCs w:val="28"/>
        </w:rPr>
        <w:t xml:space="preserve">ублей .  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Управление реализацией Программы осуществляется муниципальным заказчиком Программы – администрация Зоркинского муниципального образования.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Муниципальный заказчик Программы с учетом выделенных на реализацию Программы финансовых средств, уточняет затраты по мероприятиям Программы, оценочные показатели и состав исполнителей.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/>
          <w:sz w:val="24"/>
          <w:szCs w:val="28"/>
        </w:rPr>
        <w:t xml:space="preserve"> ходом реализации мероприятий Программы осуществляется администрацией Зоркинского муниципального образования, комиссией по строительству, промышленности, транспорту, энергетике и ЖКХ Зоркинского муниципального образования.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областного и местного бюджетов.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Исполнителями программных мероприятий являются организации, осуществляющие деятельность в сфере дорожного хозяйства, на основании заключаемых муниципальных контрактов и договоров в соответствии с законодательством Российской Федерации.</w:t>
      </w:r>
    </w:p>
    <w:p w:rsidR="001F1FA5" w:rsidRDefault="001F1FA5" w:rsidP="001F1FA5">
      <w:pPr>
        <w:spacing w:before="0" w:beforeAutospacing="0" w:after="0" w:afterAutospacing="0"/>
        <w:ind w:left="0"/>
        <w:contextualSpacing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Оценка Эффективности социально-экономических последствий реализации Программы.</w:t>
      </w:r>
    </w:p>
    <w:p w:rsidR="001F1FA5" w:rsidRDefault="001F1FA5" w:rsidP="001F1FA5">
      <w:pPr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Реализация настоящей Программы позволит улучшить состояние дорожной сети Зоркинского муниципального образования.</w:t>
      </w:r>
    </w:p>
    <w:p w:rsidR="001F1FA5" w:rsidRDefault="001F1FA5" w:rsidP="001F1FA5">
      <w:pPr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Своевременный ремонт автомобильных дорог позволяет более эффективно использовать транспортные средства, экономить горюче-смазочные материалы. Сократить вредные выбросы в атмосферу, повысить уровень безопасности дорожного движения.</w:t>
      </w:r>
    </w:p>
    <w:p w:rsidR="001F1FA5" w:rsidRDefault="001F1FA5" w:rsidP="001F1FA5">
      <w:pPr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Средства, предусмотренные на ремонт дорог в 2015году.</w:t>
      </w:r>
    </w:p>
    <w:p w:rsidR="001F1FA5" w:rsidRDefault="001F1FA5" w:rsidP="001F1FA5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753"/>
        <w:gridCol w:w="2317"/>
        <w:gridCol w:w="2109"/>
      </w:tblGrid>
      <w:tr w:rsidR="001F1FA5" w:rsidRPr="00EF4FA3" w:rsidTr="00DD0BDC">
        <w:trPr>
          <w:jc w:val="center"/>
        </w:trPr>
        <w:tc>
          <w:tcPr>
            <w:tcW w:w="710" w:type="dxa"/>
          </w:tcPr>
          <w:p w:rsidR="001F1FA5" w:rsidRPr="00EF4FA3" w:rsidRDefault="001F1FA5" w:rsidP="00DD0BDC">
            <w:pPr>
              <w:pStyle w:val="a3"/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EF4FA3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EF4FA3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753" w:type="dxa"/>
          </w:tcPr>
          <w:p w:rsidR="001F1FA5" w:rsidRPr="00EF4FA3" w:rsidRDefault="001F1FA5" w:rsidP="00DD0BDC">
            <w:pPr>
              <w:pStyle w:val="a3"/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Наименование поселения</w:t>
            </w:r>
          </w:p>
        </w:tc>
        <w:tc>
          <w:tcPr>
            <w:tcW w:w="2317" w:type="dxa"/>
          </w:tcPr>
          <w:p w:rsidR="001F1FA5" w:rsidRDefault="001F1FA5" w:rsidP="00DD0BDC">
            <w:pPr>
              <w:pStyle w:val="a3"/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средства областного бюджета (тыс</w:t>
            </w:r>
            <w:proofErr w:type="gramStart"/>
            <w:r w:rsidRPr="00EF4FA3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EF4FA3">
              <w:rPr>
                <w:rFonts w:ascii="Times New Roman" w:hAnsi="Times New Roman"/>
                <w:szCs w:val="28"/>
              </w:rPr>
              <w:t>уб.)</w:t>
            </w:r>
          </w:p>
          <w:p w:rsidR="001F1FA5" w:rsidRPr="00EF4FA3" w:rsidRDefault="001F1FA5" w:rsidP="00DD0BDC">
            <w:pPr>
              <w:pStyle w:val="a3"/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109" w:type="dxa"/>
          </w:tcPr>
          <w:p w:rsidR="001F1FA5" w:rsidRPr="00EF4FA3" w:rsidRDefault="001F1FA5" w:rsidP="00DD0BDC">
            <w:pPr>
              <w:pStyle w:val="a3"/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Cs w:val="28"/>
              </w:rPr>
              <w:t xml:space="preserve"> дорожного фонда</w:t>
            </w:r>
            <w:r w:rsidRPr="00EF4FA3">
              <w:rPr>
                <w:rFonts w:ascii="Times New Roman" w:hAnsi="Times New Roman"/>
                <w:szCs w:val="28"/>
              </w:rPr>
              <w:t xml:space="preserve"> (тыс</w:t>
            </w:r>
            <w:proofErr w:type="gramStart"/>
            <w:r w:rsidRPr="00EF4FA3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EF4FA3">
              <w:rPr>
                <w:rFonts w:ascii="Times New Roman" w:hAnsi="Times New Roman"/>
                <w:szCs w:val="28"/>
              </w:rPr>
              <w:t>уб.)</w:t>
            </w:r>
          </w:p>
        </w:tc>
      </w:tr>
      <w:tr w:rsidR="001F1FA5" w:rsidRPr="00EF4FA3" w:rsidTr="00DD0BDC">
        <w:trPr>
          <w:jc w:val="center"/>
        </w:trPr>
        <w:tc>
          <w:tcPr>
            <w:tcW w:w="710" w:type="dxa"/>
          </w:tcPr>
          <w:p w:rsidR="001F1FA5" w:rsidRPr="00EF4FA3" w:rsidRDefault="001F1FA5" w:rsidP="00DD0BDC">
            <w:pPr>
              <w:pStyle w:val="a3"/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753" w:type="dxa"/>
          </w:tcPr>
          <w:p w:rsidR="001F1FA5" w:rsidRPr="001C09C2" w:rsidRDefault="001F1FA5" w:rsidP="00DD0BDC">
            <w:pPr>
              <w:pStyle w:val="a3"/>
              <w:spacing w:beforeAutospacing="0" w:afterAutospacing="0"/>
              <w:ind w:left="0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1C09C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Ремонт асфальтобетонного покрытия проезжей части улиц в селах Зоркинского муниципального образования в 2015 году</w:t>
            </w:r>
          </w:p>
        </w:tc>
        <w:tc>
          <w:tcPr>
            <w:tcW w:w="2317" w:type="dxa"/>
          </w:tcPr>
          <w:p w:rsidR="001F1FA5" w:rsidRPr="00EF4FA3" w:rsidRDefault="001F1FA5" w:rsidP="00DD0BDC">
            <w:pPr>
              <w:pStyle w:val="a3"/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09" w:type="dxa"/>
          </w:tcPr>
          <w:p w:rsidR="001F1FA5" w:rsidRPr="00EF4FA3" w:rsidRDefault="001F1FA5" w:rsidP="00DD0BDC">
            <w:pPr>
              <w:pStyle w:val="a3"/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1583,2</w:t>
            </w:r>
          </w:p>
        </w:tc>
      </w:tr>
    </w:tbl>
    <w:p w:rsidR="001F1FA5" w:rsidRDefault="001F1FA5" w:rsidP="001F1FA5">
      <w:pPr>
        <w:pStyle w:val="a3"/>
        <w:spacing w:before="0" w:beforeAutospacing="0" w:after="0" w:afterAutospacing="0"/>
        <w:rPr>
          <w:rFonts w:ascii="Times New Roman" w:hAnsi="Times New Roman"/>
          <w:b/>
          <w:sz w:val="24"/>
          <w:szCs w:val="28"/>
        </w:rPr>
      </w:pPr>
    </w:p>
    <w:p w:rsidR="001F1FA5" w:rsidRDefault="001F1FA5" w:rsidP="001F1FA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Предложение комиссии по ЖКХ по системе (перечень) программных мероприятий по </w:t>
      </w:r>
      <w:proofErr w:type="spellStart"/>
      <w:r>
        <w:rPr>
          <w:rFonts w:ascii="Times New Roman" w:hAnsi="Times New Roman"/>
          <w:b/>
          <w:sz w:val="24"/>
          <w:szCs w:val="28"/>
        </w:rPr>
        <w:t>Зоркинскому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муниципальному образованию.</w:t>
      </w:r>
    </w:p>
    <w:p w:rsidR="001F1FA5" w:rsidRDefault="001F1FA5" w:rsidP="001F1FA5">
      <w:pPr>
        <w:spacing w:before="0" w:beforeAutospacing="0" w:after="0" w:afterAutospacing="0"/>
        <w:ind w:left="360"/>
        <w:jc w:val="center"/>
        <w:rPr>
          <w:rFonts w:ascii="Times New Roman" w:hAnsi="Times New Roman"/>
          <w:sz w:val="24"/>
          <w:szCs w:val="28"/>
        </w:rPr>
      </w:pPr>
    </w:p>
    <w:p w:rsidR="001F1FA5" w:rsidRDefault="001F1FA5" w:rsidP="001F1FA5">
      <w:pPr>
        <w:spacing w:before="0" w:beforeAutospacing="0" w:after="0" w:afterAutospacing="0"/>
        <w:ind w:left="360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431"/>
        <w:gridCol w:w="2303"/>
        <w:gridCol w:w="2303"/>
      </w:tblGrid>
      <w:tr w:rsidR="001F1FA5" w:rsidRPr="00EF4FA3" w:rsidTr="00DD0BDC">
        <w:trPr>
          <w:trHeight w:val="196"/>
        </w:trPr>
        <w:tc>
          <w:tcPr>
            <w:tcW w:w="710" w:type="dxa"/>
            <w:vMerge w:val="restart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EF4FA3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EF4FA3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431" w:type="dxa"/>
            <w:vMerge w:val="restart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4606" w:type="dxa"/>
            <w:gridSpan w:val="2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Выделенный лимит, тыс</w:t>
            </w:r>
            <w:proofErr w:type="gramStart"/>
            <w:r w:rsidRPr="00EF4FA3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EF4FA3">
              <w:rPr>
                <w:rFonts w:ascii="Times New Roman" w:hAnsi="Times New Roman"/>
                <w:szCs w:val="28"/>
              </w:rPr>
              <w:t>ублей.</w:t>
            </w:r>
          </w:p>
        </w:tc>
      </w:tr>
      <w:tr w:rsidR="001F1FA5" w:rsidRPr="00EF4FA3" w:rsidTr="00DD0BDC">
        <w:trPr>
          <w:trHeight w:val="196"/>
        </w:trPr>
        <w:tc>
          <w:tcPr>
            <w:tcW w:w="710" w:type="dxa"/>
            <w:vMerge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31" w:type="dxa"/>
            <w:vMerge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3" w:type="dxa"/>
          </w:tcPr>
          <w:p w:rsidR="001F1FA5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из средств областного бюджета</w:t>
            </w:r>
          </w:p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303" w:type="dxa"/>
          </w:tcPr>
          <w:p w:rsidR="001F1FA5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 xml:space="preserve">из средств </w:t>
            </w:r>
            <w:r>
              <w:rPr>
                <w:rFonts w:ascii="Times New Roman" w:hAnsi="Times New Roman"/>
                <w:szCs w:val="28"/>
              </w:rPr>
              <w:t xml:space="preserve">  местного бюджета</w:t>
            </w:r>
          </w:p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уб.</w:t>
            </w:r>
          </w:p>
        </w:tc>
      </w:tr>
      <w:tr w:rsidR="001F1FA5" w:rsidRPr="00EF4FA3" w:rsidTr="00DD0BDC">
        <w:tc>
          <w:tcPr>
            <w:tcW w:w="710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431" w:type="dxa"/>
          </w:tcPr>
          <w:p w:rsidR="001F1FA5" w:rsidRDefault="001F1FA5" w:rsidP="001F1FA5">
            <w:pPr>
              <w:spacing w:beforeAutospacing="0" w:afterAutospacing="0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1C09C2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Ремонт асфальтобетонного покрытия проезжей части улиц в селах Зоркинского муниципального образования в 2015 году</w:t>
            </w:r>
            <w:r>
              <w:rPr>
                <w:rFonts w:ascii="Times New Roman" w:hAnsi="Times New Roman"/>
                <w:szCs w:val="28"/>
              </w:rPr>
              <w:t>:</w:t>
            </w:r>
          </w:p>
          <w:p w:rsidR="001F1FA5" w:rsidRDefault="001F1FA5" w:rsidP="001F1FA5">
            <w:pPr>
              <w:pStyle w:val="a3"/>
              <w:numPr>
                <w:ilvl w:val="0"/>
                <w:numId w:val="3"/>
              </w:numPr>
              <w:spacing w:beforeAutospacing="0" w:afterAutospacing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1F1FA5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1F1FA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1F1FA5">
              <w:rPr>
                <w:rFonts w:ascii="Times New Roman" w:hAnsi="Times New Roman"/>
                <w:szCs w:val="28"/>
              </w:rPr>
              <w:t>оротаевкаул.Центральная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(школьный </w:t>
            </w:r>
            <w:r>
              <w:rPr>
                <w:rFonts w:ascii="Times New Roman" w:hAnsi="Times New Roman"/>
                <w:szCs w:val="28"/>
              </w:rPr>
              <w:lastRenderedPageBreak/>
              <w:t>маршрут):</w:t>
            </w:r>
          </w:p>
          <w:p w:rsidR="001F1FA5" w:rsidRDefault="001F1FA5" w:rsidP="001F1FA5">
            <w:pPr>
              <w:pStyle w:val="a3"/>
              <w:spacing w:beforeAutospacing="0" w:afterAutospacing="0"/>
              <w:ind w:left="405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устройство асфальтобетонного покрытия 1704,6 кв.м.</w:t>
            </w:r>
          </w:p>
          <w:p w:rsidR="001F1FA5" w:rsidRDefault="001F1FA5" w:rsidP="001F1FA5">
            <w:pPr>
              <w:pStyle w:val="a3"/>
              <w:spacing w:beforeAutospacing="0" w:afterAutospacing="0"/>
              <w:ind w:left="405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ямочный ремонт 60 кв.м.</w:t>
            </w:r>
          </w:p>
          <w:p w:rsidR="001F1FA5" w:rsidRDefault="001F1FA5" w:rsidP="001F1FA5">
            <w:pPr>
              <w:pStyle w:val="a3"/>
              <w:numPr>
                <w:ilvl w:val="0"/>
                <w:numId w:val="3"/>
              </w:numPr>
              <w:spacing w:beforeAutospacing="0" w:afterAutospacing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Cs w:val="28"/>
              </w:rPr>
              <w:t>олковоул.пролетарская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(школьный маршрут):</w:t>
            </w:r>
          </w:p>
          <w:p w:rsidR="001F1FA5" w:rsidRDefault="001F1FA5" w:rsidP="001F1FA5">
            <w:pPr>
              <w:pStyle w:val="a3"/>
              <w:spacing w:beforeAutospacing="0" w:afterAutospacing="0"/>
              <w:ind w:left="405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ямочный ремонт 80 кв.м.</w:t>
            </w:r>
          </w:p>
          <w:p w:rsidR="001F1FA5" w:rsidRDefault="001F1FA5" w:rsidP="001F1FA5">
            <w:pPr>
              <w:pStyle w:val="a3"/>
              <w:numPr>
                <w:ilvl w:val="0"/>
                <w:numId w:val="3"/>
              </w:numPr>
              <w:spacing w:beforeAutospacing="0" w:afterAutospacing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Cs w:val="28"/>
              </w:rPr>
              <w:t>оркиноул.Степная</w:t>
            </w:r>
            <w:proofErr w:type="spellEnd"/>
            <w:r>
              <w:rPr>
                <w:rFonts w:ascii="Times New Roman" w:hAnsi="Times New Roman"/>
                <w:szCs w:val="28"/>
              </w:rPr>
              <w:t>:</w:t>
            </w:r>
          </w:p>
          <w:p w:rsidR="001F1FA5" w:rsidRPr="00EF4FA3" w:rsidRDefault="001F1FA5" w:rsidP="001F1FA5">
            <w:pPr>
              <w:pStyle w:val="a3"/>
              <w:spacing w:beforeAutospacing="0" w:afterAutospacing="0"/>
              <w:ind w:left="405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-устройство асфальтобетонного покрытия 175,5 кв.м.</w:t>
            </w:r>
          </w:p>
        </w:tc>
        <w:tc>
          <w:tcPr>
            <w:tcW w:w="2303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1F1FA5" w:rsidRPr="00EF4FA3" w:rsidRDefault="001F1FA5" w:rsidP="001F1FA5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1544,2 </w:t>
            </w:r>
          </w:p>
        </w:tc>
      </w:tr>
      <w:tr w:rsidR="001F1FA5" w:rsidRPr="00EF4FA3" w:rsidTr="00DD0BDC">
        <w:tc>
          <w:tcPr>
            <w:tcW w:w="710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4431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Строительный контроль</w:t>
            </w:r>
          </w:p>
        </w:tc>
        <w:tc>
          <w:tcPr>
            <w:tcW w:w="2303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3" w:type="dxa"/>
          </w:tcPr>
          <w:p w:rsidR="001F1FA5" w:rsidRPr="00EF4FA3" w:rsidRDefault="001F1FA5" w:rsidP="001F1FA5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31,5 </w:t>
            </w:r>
          </w:p>
        </w:tc>
      </w:tr>
      <w:tr w:rsidR="001F1FA5" w:rsidRPr="00EF4FA3" w:rsidTr="00DD0BDC">
        <w:tc>
          <w:tcPr>
            <w:tcW w:w="710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Pr="00EF4FA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431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изготовление и экспертиза сметной документации</w:t>
            </w:r>
          </w:p>
        </w:tc>
        <w:tc>
          <w:tcPr>
            <w:tcW w:w="2303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3" w:type="dxa"/>
          </w:tcPr>
          <w:p w:rsidR="001F1FA5" w:rsidRPr="00EF4FA3" w:rsidRDefault="001F1FA5" w:rsidP="001F1FA5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7,5 </w:t>
            </w:r>
          </w:p>
        </w:tc>
      </w:tr>
      <w:tr w:rsidR="001F1FA5" w:rsidRPr="00EF4FA3" w:rsidTr="00DD0BDC">
        <w:tc>
          <w:tcPr>
            <w:tcW w:w="710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EF4FA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431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 на 2015г.:</w:t>
            </w:r>
          </w:p>
        </w:tc>
        <w:tc>
          <w:tcPr>
            <w:tcW w:w="2303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3" w:type="dxa"/>
          </w:tcPr>
          <w:p w:rsidR="001F1FA5" w:rsidRPr="00EF4FA3" w:rsidRDefault="001F1FA5" w:rsidP="001F1FA5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1583,2</w:t>
            </w:r>
          </w:p>
        </w:tc>
      </w:tr>
      <w:tr w:rsidR="001F1FA5" w:rsidRPr="00EF4FA3" w:rsidTr="00DD0BDC">
        <w:tc>
          <w:tcPr>
            <w:tcW w:w="710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Pr="00EF4FA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431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Кредиторская задолженность за 2014г. Ремонт асфальтобетонного покрытия автомобильных дорог общего пользования в </w:t>
            </w:r>
            <w:proofErr w:type="spellStart"/>
            <w:r>
              <w:rPr>
                <w:rFonts w:ascii="Times New Roman" w:hAnsi="Times New Roman"/>
                <w:szCs w:val="28"/>
              </w:rPr>
              <w:t>Зоркинском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муниципальном образовании: </w:t>
            </w:r>
            <w:proofErr w:type="spellStart"/>
            <w:r>
              <w:rPr>
                <w:rFonts w:ascii="Times New Roman" w:hAnsi="Times New Roman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Cs w:val="28"/>
              </w:rPr>
              <w:t>ихайловкаул.Набережная</w:t>
            </w:r>
            <w:proofErr w:type="spellEnd"/>
          </w:p>
        </w:tc>
        <w:tc>
          <w:tcPr>
            <w:tcW w:w="2303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3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792,5</w:t>
            </w:r>
          </w:p>
        </w:tc>
      </w:tr>
      <w:tr w:rsidR="001F1FA5" w:rsidRPr="00EF4FA3" w:rsidTr="00DD0BDC">
        <w:tc>
          <w:tcPr>
            <w:tcW w:w="710" w:type="dxa"/>
          </w:tcPr>
          <w:p w:rsidR="001F1FA5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431" w:type="dxa"/>
          </w:tcPr>
          <w:p w:rsidR="001F1FA5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Кредиторская задолженность за 2014 год на строительный контроль</w:t>
            </w:r>
          </w:p>
        </w:tc>
        <w:tc>
          <w:tcPr>
            <w:tcW w:w="2303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3" w:type="dxa"/>
          </w:tcPr>
          <w:p w:rsidR="001F1FA5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50,5</w:t>
            </w:r>
          </w:p>
        </w:tc>
      </w:tr>
      <w:tr w:rsidR="001F1FA5" w:rsidRPr="00EF4FA3" w:rsidTr="00DD0BDC">
        <w:tc>
          <w:tcPr>
            <w:tcW w:w="710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4431" w:type="dxa"/>
          </w:tcPr>
          <w:p w:rsidR="001F1FA5" w:rsidRPr="00EF4FA3" w:rsidRDefault="001F1FA5" w:rsidP="001F1FA5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того за 2014г.</w:t>
            </w:r>
            <w:r w:rsidRPr="00EF4FA3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303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3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843,0  </w:t>
            </w:r>
          </w:p>
        </w:tc>
      </w:tr>
      <w:tr w:rsidR="001F1FA5" w:rsidRPr="00EF4FA3" w:rsidTr="00DD0BDC">
        <w:tc>
          <w:tcPr>
            <w:tcW w:w="710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4431" w:type="dxa"/>
          </w:tcPr>
          <w:p w:rsidR="001F1FA5" w:rsidRPr="00EF4FA3" w:rsidRDefault="001F1FA5" w:rsidP="00DD0BDC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EF4FA3">
              <w:rPr>
                <w:rFonts w:ascii="Times New Roman" w:hAnsi="Times New Roman"/>
                <w:szCs w:val="28"/>
              </w:rPr>
              <w:t>ВСЕГО:</w:t>
            </w:r>
          </w:p>
        </w:tc>
        <w:tc>
          <w:tcPr>
            <w:tcW w:w="4606" w:type="dxa"/>
            <w:gridSpan w:val="2"/>
          </w:tcPr>
          <w:p w:rsidR="001F1FA5" w:rsidRPr="00EF4FA3" w:rsidRDefault="001F1FA5" w:rsidP="001F1FA5">
            <w:pPr>
              <w:spacing w:beforeAutospacing="0" w:afterAutospacing="0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2426,2</w:t>
            </w:r>
          </w:p>
        </w:tc>
      </w:tr>
    </w:tbl>
    <w:p w:rsidR="001F1FA5" w:rsidRDefault="001F1FA5" w:rsidP="001F1FA5">
      <w:pPr>
        <w:ind w:left="0"/>
      </w:pPr>
    </w:p>
    <w:p w:rsidR="001F1FA5" w:rsidRDefault="001F1FA5"/>
    <w:sectPr w:rsidR="001F1FA5" w:rsidSect="0049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DDA"/>
    <w:multiLevelType w:val="hybridMultilevel"/>
    <w:tmpl w:val="6868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3547"/>
    <w:multiLevelType w:val="hybridMultilevel"/>
    <w:tmpl w:val="3A76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81934"/>
    <w:multiLevelType w:val="hybridMultilevel"/>
    <w:tmpl w:val="F8FEEBF0"/>
    <w:lvl w:ilvl="0" w:tplc="986C09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A5"/>
    <w:rsid w:val="001C09C2"/>
    <w:rsid w:val="001F1FA5"/>
    <w:rsid w:val="002A205A"/>
    <w:rsid w:val="00497D7F"/>
    <w:rsid w:val="004C7E9B"/>
    <w:rsid w:val="00C0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A5"/>
    <w:pPr>
      <w:spacing w:before="100" w:beforeAutospacing="1" w:after="100" w:afterAutospacing="1" w:line="240" w:lineRule="auto"/>
      <w:ind w:left="504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A5"/>
    <w:pPr>
      <w:ind w:left="720"/>
      <w:contextualSpacing/>
    </w:pPr>
  </w:style>
  <w:style w:type="paragraph" w:customStyle="1" w:styleId="Style6">
    <w:name w:val="Style6"/>
    <w:basedOn w:val="a"/>
    <w:uiPriority w:val="99"/>
    <w:rsid w:val="001F1FA5"/>
    <w:pPr>
      <w:widowControl w:val="0"/>
      <w:autoSpaceDE w:val="0"/>
      <w:autoSpaceDN w:val="0"/>
      <w:adjustRightInd w:val="0"/>
      <w:spacing w:before="0" w:beforeAutospacing="0" w:after="0" w:afterAutospacing="0" w:line="348" w:lineRule="exact"/>
      <w:ind w:left="0" w:hanging="264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F1FA5"/>
    <w:rPr>
      <w:rFonts w:ascii="Calibri" w:hAnsi="Calibri" w:cs="Calibr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cp:lastPrinted>2015-07-22T07:26:00Z</cp:lastPrinted>
  <dcterms:created xsi:type="dcterms:W3CDTF">2015-07-22T05:47:00Z</dcterms:created>
  <dcterms:modified xsi:type="dcterms:W3CDTF">2015-08-05T10:47:00Z</dcterms:modified>
</cp:coreProperties>
</file>